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FF24D" w14:textId="77777777" w:rsidR="00052BCC" w:rsidRPr="00175C0A" w:rsidRDefault="00052BCC" w:rsidP="009A3FC0">
      <w:pPr>
        <w:pStyle w:val="Subttulo"/>
        <w:rPr>
          <w:rStyle w:val="nfaseSutil"/>
          <w:b/>
          <w:bCs/>
          <w:i w:val="0"/>
          <w:iCs w:val="0"/>
          <w:color w:val="5A5A5A" w:themeColor="text1" w:themeTint="A5"/>
        </w:rPr>
      </w:pPr>
    </w:p>
    <w:p w14:paraId="5103ED6B" w14:textId="13147C5C" w:rsidR="00052BCC" w:rsidRPr="006129B4" w:rsidRDefault="00052BCC" w:rsidP="00052BCC">
      <w:pPr>
        <w:jc w:val="center"/>
        <w:rPr>
          <w:rFonts w:ascii="Arial" w:hAnsi="Arial" w:cs="Arial"/>
          <w:b/>
          <w:bCs/>
        </w:rPr>
      </w:pPr>
      <w:r w:rsidRPr="006129B4">
        <w:rPr>
          <w:rFonts w:ascii="Arial" w:hAnsi="Arial" w:cs="Arial"/>
          <w:b/>
          <w:bCs/>
        </w:rPr>
        <w:t xml:space="preserve">Reunião </w:t>
      </w:r>
      <w:r w:rsidR="009A2A43">
        <w:rPr>
          <w:rFonts w:ascii="Arial" w:hAnsi="Arial" w:cs="Arial"/>
          <w:b/>
          <w:bCs/>
        </w:rPr>
        <w:t>O</w:t>
      </w:r>
      <w:r w:rsidR="0086569B">
        <w:rPr>
          <w:rFonts w:ascii="Arial" w:hAnsi="Arial" w:cs="Arial"/>
          <w:b/>
          <w:bCs/>
        </w:rPr>
        <w:t>rd</w:t>
      </w:r>
      <w:r w:rsidR="00C63A3E" w:rsidRPr="006129B4">
        <w:rPr>
          <w:rFonts w:ascii="Arial" w:hAnsi="Arial" w:cs="Arial"/>
          <w:b/>
          <w:bCs/>
        </w:rPr>
        <w:t>i</w:t>
      </w:r>
      <w:r w:rsidR="0086569B">
        <w:rPr>
          <w:rFonts w:ascii="Arial" w:hAnsi="Arial" w:cs="Arial"/>
          <w:b/>
          <w:bCs/>
        </w:rPr>
        <w:t>nári</w:t>
      </w:r>
      <w:r w:rsidR="00C63A3E" w:rsidRPr="006129B4">
        <w:rPr>
          <w:rFonts w:ascii="Arial" w:hAnsi="Arial" w:cs="Arial"/>
          <w:b/>
          <w:bCs/>
        </w:rPr>
        <w:t>a</w:t>
      </w:r>
      <w:r w:rsidRPr="006129B4">
        <w:rPr>
          <w:rFonts w:ascii="Arial" w:hAnsi="Arial" w:cs="Arial"/>
          <w:b/>
          <w:bCs/>
        </w:rPr>
        <w:t xml:space="preserve"> do Comitê de Investimentos.</w:t>
      </w:r>
    </w:p>
    <w:p w14:paraId="736CDF88" w14:textId="60A5C45F" w:rsidR="00B50F95" w:rsidRDefault="00957CC8" w:rsidP="00EB51FA">
      <w:pPr>
        <w:spacing w:line="360" w:lineRule="auto"/>
        <w:jc w:val="both"/>
        <w:rPr>
          <w:rFonts w:cstheme="minorHAnsi"/>
          <w:sz w:val="24"/>
          <w:szCs w:val="24"/>
        </w:rPr>
      </w:pPr>
      <w:r>
        <w:rPr>
          <w:sz w:val="24"/>
          <w:szCs w:val="24"/>
        </w:rPr>
        <w:t xml:space="preserve">Aos </w:t>
      </w:r>
      <w:r w:rsidR="00C75908">
        <w:rPr>
          <w:sz w:val="24"/>
          <w:szCs w:val="24"/>
        </w:rPr>
        <w:t>1</w:t>
      </w:r>
      <w:r w:rsidR="00EE4E2B">
        <w:rPr>
          <w:sz w:val="24"/>
          <w:szCs w:val="24"/>
        </w:rPr>
        <w:t>6</w:t>
      </w:r>
      <w:r w:rsidR="00B67010">
        <w:rPr>
          <w:sz w:val="24"/>
          <w:szCs w:val="24"/>
        </w:rPr>
        <w:t xml:space="preserve"> </w:t>
      </w:r>
      <w:r w:rsidR="00B00389" w:rsidRPr="00B00389">
        <w:rPr>
          <w:sz w:val="24"/>
          <w:szCs w:val="24"/>
        </w:rPr>
        <w:t xml:space="preserve">de </w:t>
      </w:r>
      <w:r w:rsidR="00C75908">
        <w:rPr>
          <w:sz w:val="24"/>
          <w:szCs w:val="24"/>
        </w:rPr>
        <w:t>setembro</w:t>
      </w:r>
      <w:r w:rsidR="000F1624">
        <w:rPr>
          <w:sz w:val="24"/>
          <w:szCs w:val="24"/>
        </w:rPr>
        <w:t xml:space="preserve"> de 2024</w:t>
      </w:r>
      <w:r w:rsidR="00B00389" w:rsidRPr="00B00389">
        <w:rPr>
          <w:sz w:val="24"/>
          <w:szCs w:val="24"/>
        </w:rPr>
        <w:t xml:space="preserve">, às </w:t>
      </w:r>
      <w:r w:rsidR="00746E38">
        <w:rPr>
          <w:sz w:val="24"/>
          <w:szCs w:val="24"/>
        </w:rPr>
        <w:t>1</w:t>
      </w:r>
      <w:r w:rsidR="000F1624">
        <w:rPr>
          <w:sz w:val="24"/>
          <w:szCs w:val="24"/>
        </w:rPr>
        <w:t>4</w:t>
      </w:r>
      <w:r w:rsidR="00B00389" w:rsidRPr="00B00389">
        <w:rPr>
          <w:sz w:val="24"/>
          <w:szCs w:val="24"/>
        </w:rPr>
        <w:t>:00 horas, na sede do Instituto de Previdência dos Servidores Públicos do Município de Guanhães – Guanhães</w:t>
      </w:r>
      <w:r w:rsidR="00C63A3E">
        <w:rPr>
          <w:sz w:val="24"/>
          <w:szCs w:val="24"/>
        </w:rPr>
        <w:t>-</w:t>
      </w:r>
      <w:r w:rsidR="00B00389" w:rsidRPr="00B00389">
        <w:rPr>
          <w:sz w:val="24"/>
          <w:szCs w:val="24"/>
        </w:rPr>
        <w:t xml:space="preserve">Prev, situado a Rua Monsenhor Pinheiro, nº 101, centro, Guanhães/MG, reuniu-se o Comitê de Investimento do Instituto, </w:t>
      </w:r>
      <w:proofErr w:type="spellStart"/>
      <w:r w:rsidR="00D06E6C">
        <w:rPr>
          <w:sz w:val="24"/>
          <w:szCs w:val="24"/>
        </w:rPr>
        <w:t>Francielle</w:t>
      </w:r>
      <w:proofErr w:type="spellEnd"/>
      <w:r w:rsidR="00D06E6C">
        <w:rPr>
          <w:sz w:val="24"/>
          <w:szCs w:val="24"/>
        </w:rPr>
        <w:t xml:space="preserve"> </w:t>
      </w:r>
      <w:proofErr w:type="spellStart"/>
      <w:r w:rsidR="00D06E6C">
        <w:rPr>
          <w:sz w:val="24"/>
          <w:szCs w:val="24"/>
        </w:rPr>
        <w:t>Elgita</w:t>
      </w:r>
      <w:proofErr w:type="spellEnd"/>
      <w:r w:rsidR="00D06E6C">
        <w:rPr>
          <w:sz w:val="24"/>
          <w:szCs w:val="24"/>
        </w:rPr>
        <w:t xml:space="preserve"> de Oliveira</w:t>
      </w:r>
      <w:r w:rsidR="00C463F2">
        <w:rPr>
          <w:sz w:val="24"/>
          <w:szCs w:val="24"/>
        </w:rPr>
        <w:t xml:space="preserve"> Costa</w:t>
      </w:r>
      <w:r w:rsidR="00D06E6C">
        <w:rPr>
          <w:sz w:val="24"/>
          <w:szCs w:val="24"/>
        </w:rPr>
        <w:t xml:space="preserve">, </w:t>
      </w:r>
      <w:r w:rsidR="00B00389" w:rsidRPr="00B00389">
        <w:rPr>
          <w:sz w:val="24"/>
          <w:szCs w:val="24"/>
        </w:rPr>
        <w:t>Júnia Paula Soalheiro Meneze</w:t>
      </w:r>
      <w:r w:rsidR="00D317E6">
        <w:rPr>
          <w:sz w:val="24"/>
          <w:szCs w:val="24"/>
        </w:rPr>
        <w:t>s</w:t>
      </w:r>
      <w:r w:rsidR="003A782F">
        <w:rPr>
          <w:sz w:val="24"/>
          <w:szCs w:val="24"/>
        </w:rPr>
        <w:t>,</w:t>
      </w:r>
      <w:r w:rsidR="00D06E6C">
        <w:rPr>
          <w:sz w:val="24"/>
          <w:szCs w:val="24"/>
        </w:rPr>
        <w:t xml:space="preserve"> </w:t>
      </w:r>
      <w:r w:rsidR="000F1624" w:rsidRPr="00C463F2">
        <w:rPr>
          <w:sz w:val="24"/>
          <w:szCs w:val="24"/>
        </w:rPr>
        <w:t xml:space="preserve">Cláudia </w:t>
      </w:r>
      <w:r w:rsidR="00C463F2">
        <w:rPr>
          <w:sz w:val="24"/>
          <w:szCs w:val="24"/>
        </w:rPr>
        <w:t xml:space="preserve">Aparecida </w:t>
      </w:r>
      <w:r w:rsidR="000F1624" w:rsidRPr="00C463F2">
        <w:rPr>
          <w:sz w:val="24"/>
          <w:szCs w:val="24"/>
        </w:rPr>
        <w:t>Monteiro</w:t>
      </w:r>
      <w:r w:rsidR="00C463F2">
        <w:rPr>
          <w:sz w:val="24"/>
          <w:szCs w:val="24"/>
        </w:rPr>
        <w:t xml:space="preserve"> dos </w:t>
      </w:r>
      <w:r w:rsidR="00647AEB">
        <w:rPr>
          <w:sz w:val="24"/>
          <w:szCs w:val="24"/>
        </w:rPr>
        <w:t>Santos,</w:t>
      </w:r>
      <w:r w:rsidR="00647AEB" w:rsidRPr="00C463F2">
        <w:rPr>
          <w:sz w:val="24"/>
          <w:szCs w:val="24"/>
        </w:rPr>
        <w:t xml:space="preserve"> Márcia</w:t>
      </w:r>
      <w:r w:rsidR="00B00389" w:rsidRPr="00B00389">
        <w:rPr>
          <w:sz w:val="24"/>
          <w:szCs w:val="24"/>
        </w:rPr>
        <w:t xml:space="preserve"> Helena Pires </w:t>
      </w:r>
      <w:r w:rsidR="00647AEB" w:rsidRPr="00B00389">
        <w:rPr>
          <w:sz w:val="24"/>
          <w:szCs w:val="24"/>
        </w:rPr>
        <w:t>Reis</w:t>
      </w:r>
      <w:r w:rsidR="00647AEB">
        <w:rPr>
          <w:sz w:val="24"/>
          <w:szCs w:val="24"/>
        </w:rPr>
        <w:t xml:space="preserve">, </w:t>
      </w:r>
      <w:r w:rsidR="0086569B">
        <w:rPr>
          <w:sz w:val="24"/>
          <w:szCs w:val="24"/>
        </w:rPr>
        <w:t xml:space="preserve">com </w:t>
      </w:r>
      <w:r w:rsidR="00C75908">
        <w:rPr>
          <w:sz w:val="24"/>
          <w:szCs w:val="24"/>
        </w:rPr>
        <w:t xml:space="preserve">Bruna e </w:t>
      </w:r>
      <w:r w:rsidR="000F2B2A">
        <w:rPr>
          <w:sz w:val="24"/>
          <w:szCs w:val="24"/>
        </w:rPr>
        <w:t>Felipe da</w:t>
      </w:r>
      <w:r w:rsidR="00020D75">
        <w:rPr>
          <w:sz w:val="24"/>
          <w:szCs w:val="24"/>
        </w:rPr>
        <w:t xml:space="preserve"> Lema para </w:t>
      </w:r>
      <w:r w:rsidR="000F2B2A">
        <w:rPr>
          <w:sz w:val="24"/>
          <w:szCs w:val="24"/>
        </w:rPr>
        <w:t>vermos um pouco do cenário nacional e internacional</w:t>
      </w:r>
      <w:r w:rsidR="00786C49">
        <w:rPr>
          <w:sz w:val="24"/>
          <w:szCs w:val="24"/>
        </w:rPr>
        <w:t>.</w:t>
      </w:r>
      <w:r w:rsidR="000F2B2A">
        <w:rPr>
          <w:sz w:val="24"/>
          <w:szCs w:val="24"/>
        </w:rPr>
        <w:t xml:space="preserve"> Bruna </w:t>
      </w:r>
      <w:r w:rsidR="00AA042F">
        <w:rPr>
          <w:sz w:val="24"/>
          <w:szCs w:val="24"/>
        </w:rPr>
        <w:t xml:space="preserve">iniciou falando da desaceleração nos EUA que caiu de 2,30% para 1,7%, expectativa ao consumidor nos EUA está </w:t>
      </w:r>
      <w:r w:rsidR="00243456">
        <w:rPr>
          <w:sz w:val="24"/>
          <w:szCs w:val="24"/>
        </w:rPr>
        <w:t>ascendente,</w:t>
      </w:r>
      <w:r w:rsidR="00AA042F">
        <w:rPr>
          <w:sz w:val="24"/>
          <w:szCs w:val="24"/>
        </w:rPr>
        <w:t xml:space="preserve"> mas ainda fica acima da média de 3,40% para 2,50%. Na Europa a produção industrial deu um recuo mais acentuado que o mês de julho, inflação também com uma certa melhora</w:t>
      </w:r>
      <w:r w:rsidR="00322CCC">
        <w:rPr>
          <w:sz w:val="24"/>
          <w:szCs w:val="24"/>
        </w:rPr>
        <w:t>, ba</w:t>
      </w:r>
      <w:r w:rsidR="00243456">
        <w:rPr>
          <w:sz w:val="24"/>
          <w:szCs w:val="24"/>
        </w:rPr>
        <w:t>n</w:t>
      </w:r>
      <w:r w:rsidR="00322CCC">
        <w:rPr>
          <w:sz w:val="24"/>
          <w:szCs w:val="24"/>
        </w:rPr>
        <w:t>co central europeu teve cortes</w:t>
      </w:r>
      <w:r w:rsidR="00AE1BD6">
        <w:rPr>
          <w:sz w:val="24"/>
          <w:szCs w:val="24"/>
        </w:rPr>
        <w:t xml:space="preserve"> </w:t>
      </w:r>
      <w:r w:rsidR="00310A2F">
        <w:rPr>
          <w:sz w:val="24"/>
          <w:szCs w:val="24"/>
        </w:rPr>
        <w:t xml:space="preserve">já </w:t>
      </w:r>
      <w:r w:rsidR="00AE1BD6">
        <w:rPr>
          <w:sz w:val="24"/>
          <w:szCs w:val="24"/>
        </w:rPr>
        <w:t>esperado na</w:t>
      </w:r>
      <w:r w:rsidR="00322CCC">
        <w:rPr>
          <w:sz w:val="24"/>
          <w:szCs w:val="24"/>
        </w:rPr>
        <w:t xml:space="preserve"> taxa de juros de 3,5% </w:t>
      </w:r>
      <w:proofErr w:type="spellStart"/>
      <w:r w:rsidR="00322CCC">
        <w:rPr>
          <w:sz w:val="24"/>
          <w:szCs w:val="24"/>
        </w:rPr>
        <w:t>a.a</w:t>
      </w:r>
      <w:proofErr w:type="spellEnd"/>
      <w:r w:rsidR="00322CCC">
        <w:rPr>
          <w:sz w:val="24"/>
          <w:szCs w:val="24"/>
        </w:rPr>
        <w:t>, a decisão veio conforme a ampla expectativa dos analistas após um corte na mesma magnitude na reunião de junho em meio a desaceleração da infl</w:t>
      </w:r>
      <w:r w:rsidR="00243456">
        <w:rPr>
          <w:sz w:val="24"/>
          <w:szCs w:val="24"/>
        </w:rPr>
        <w:t>a</w:t>
      </w:r>
      <w:r w:rsidR="00322CCC">
        <w:rPr>
          <w:sz w:val="24"/>
          <w:szCs w:val="24"/>
        </w:rPr>
        <w:t>ção e a dificuldade</w:t>
      </w:r>
      <w:r w:rsidR="00243456">
        <w:rPr>
          <w:sz w:val="24"/>
          <w:szCs w:val="24"/>
        </w:rPr>
        <w:t xml:space="preserve"> </w:t>
      </w:r>
      <w:r w:rsidR="00322CCC">
        <w:rPr>
          <w:sz w:val="24"/>
          <w:szCs w:val="24"/>
        </w:rPr>
        <w:t xml:space="preserve">de crescimento da atividade </w:t>
      </w:r>
      <w:r w:rsidR="00243456">
        <w:rPr>
          <w:sz w:val="24"/>
          <w:szCs w:val="24"/>
        </w:rPr>
        <w:t>econômica</w:t>
      </w:r>
      <w:r w:rsidR="00310A2F">
        <w:rPr>
          <w:sz w:val="24"/>
          <w:szCs w:val="24"/>
        </w:rPr>
        <w:t>, diante deste cenário a taxa de câmbio em 12 de setembro fechou a 5,66/</w:t>
      </w:r>
      <w:r w:rsidR="00D25AE3">
        <w:rPr>
          <w:sz w:val="24"/>
          <w:szCs w:val="24"/>
        </w:rPr>
        <w:t>U</w:t>
      </w:r>
      <w:r w:rsidR="00310A2F">
        <w:rPr>
          <w:sz w:val="24"/>
          <w:szCs w:val="24"/>
        </w:rPr>
        <w:t>SS</w:t>
      </w:r>
      <w:r w:rsidR="00243456">
        <w:rPr>
          <w:sz w:val="24"/>
          <w:szCs w:val="24"/>
        </w:rPr>
        <w:t>. Na China IPC inflação deu um certo avanço</w:t>
      </w:r>
      <w:r w:rsidR="00EB51FA">
        <w:rPr>
          <w:sz w:val="24"/>
          <w:szCs w:val="24"/>
        </w:rPr>
        <w:t xml:space="preserve"> 0,50 para 0,60%, dificuldade na economia produção industrial patamares negativos, recuperação nas atividades, taxa de desemprego aumentou, dificuldades em relação ao consumo, diminuição dos investimentos estrangeiros, economia na China sofreu uma queda maior do que se esperava, mas as exportações da China aceleraram</w:t>
      </w:r>
      <w:r w:rsidR="00863F82">
        <w:rPr>
          <w:sz w:val="24"/>
          <w:szCs w:val="24"/>
        </w:rPr>
        <w:t xml:space="preserve"> inesperadamente atingindo seu maior valor em dois anos respondendo pelo avanço superávit comercial do país resultado das exportações, já o petróleo teve uma variação no mês de  -6,62% </w:t>
      </w:r>
      <w:r w:rsidR="001E5AFB">
        <w:rPr>
          <w:sz w:val="24"/>
          <w:szCs w:val="24"/>
        </w:rPr>
        <w:t xml:space="preserve"> mercado de câmbio uma variação no mês de -0,40% </w:t>
      </w:r>
      <w:r w:rsidR="00863F82">
        <w:rPr>
          <w:sz w:val="24"/>
          <w:szCs w:val="24"/>
        </w:rPr>
        <w:t xml:space="preserve">maior perspectiva em relação ao corte de taxa de juros. O BDRX uma variação de - </w:t>
      </w:r>
      <w:r w:rsidR="001E5AFB">
        <w:rPr>
          <w:sz w:val="24"/>
          <w:szCs w:val="24"/>
        </w:rPr>
        <w:t xml:space="preserve">0,60% demonstram dificuldade com o dólar que ficou em queda também na semana. No cenário nacional </w:t>
      </w:r>
      <w:r w:rsidR="008B09F3">
        <w:rPr>
          <w:sz w:val="24"/>
          <w:szCs w:val="24"/>
        </w:rPr>
        <w:t xml:space="preserve">teve uma deflação em agosto, </w:t>
      </w:r>
      <w:r w:rsidR="001E5AFB">
        <w:rPr>
          <w:sz w:val="24"/>
          <w:szCs w:val="24"/>
        </w:rPr>
        <w:t xml:space="preserve">houve uma recuperação nas vendas no varejo, o IPCA recuou a 0,2% </w:t>
      </w:r>
      <w:r w:rsidR="008B09F3">
        <w:rPr>
          <w:sz w:val="24"/>
          <w:szCs w:val="24"/>
        </w:rPr>
        <w:t>surpreendendo para baixo</w:t>
      </w:r>
      <w:r w:rsidR="001E5AFB">
        <w:rPr>
          <w:sz w:val="24"/>
          <w:szCs w:val="24"/>
        </w:rPr>
        <w:t>,</w:t>
      </w:r>
      <w:r w:rsidR="008B09F3">
        <w:rPr>
          <w:sz w:val="24"/>
          <w:szCs w:val="24"/>
        </w:rPr>
        <w:t xml:space="preserve"> o número de desemprego também </w:t>
      </w:r>
      <w:r w:rsidR="00D25AE3">
        <w:rPr>
          <w:sz w:val="24"/>
          <w:szCs w:val="24"/>
        </w:rPr>
        <w:t>caiu, projeção</w:t>
      </w:r>
      <w:r w:rsidR="001E5AFB">
        <w:rPr>
          <w:sz w:val="24"/>
          <w:szCs w:val="24"/>
        </w:rPr>
        <w:t xml:space="preserve"> do déficit primário cai para 2024 e sobe para 2025, a rentabilidade em setembro da renda variável expectativa do retorno abaixo da meta</w:t>
      </w:r>
      <w:r w:rsidR="00BA2C78">
        <w:rPr>
          <w:sz w:val="24"/>
          <w:szCs w:val="24"/>
        </w:rPr>
        <w:t>, CDI acima da média.</w:t>
      </w:r>
      <w:r w:rsidR="001E5AFB">
        <w:rPr>
          <w:sz w:val="24"/>
          <w:szCs w:val="24"/>
        </w:rPr>
        <w:t xml:space="preserve"> </w:t>
      </w:r>
      <w:r w:rsidR="00786C49">
        <w:rPr>
          <w:sz w:val="24"/>
          <w:szCs w:val="24"/>
        </w:rPr>
        <w:t xml:space="preserve"> </w:t>
      </w:r>
      <w:r w:rsidR="00D25AE3">
        <w:rPr>
          <w:sz w:val="24"/>
          <w:szCs w:val="24"/>
        </w:rPr>
        <w:t xml:space="preserve">Agora é aguardar a reunião na próxima quarta-feira para vermos as decisões tomadas pelo banco central norte americano e o banco central do brasil. </w:t>
      </w:r>
      <w:proofErr w:type="spellStart"/>
      <w:r w:rsidR="009214EC">
        <w:rPr>
          <w:sz w:val="24"/>
          <w:szCs w:val="24"/>
        </w:rPr>
        <w:lastRenderedPageBreak/>
        <w:t>Fr</w:t>
      </w:r>
      <w:r w:rsidR="00A04B11">
        <w:rPr>
          <w:sz w:val="24"/>
          <w:szCs w:val="24"/>
        </w:rPr>
        <w:t>ancielle</w:t>
      </w:r>
      <w:proofErr w:type="spellEnd"/>
      <w:r w:rsidR="00A04B11">
        <w:rPr>
          <w:sz w:val="24"/>
          <w:szCs w:val="24"/>
        </w:rPr>
        <w:t xml:space="preserve">, </w:t>
      </w:r>
      <w:r w:rsidR="00DC5217">
        <w:rPr>
          <w:sz w:val="24"/>
          <w:szCs w:val="24"/>
        </w:rPr>
        <w:t xml:space="preserve">presidente do </w:t>
      </w:r>
      <w:r w:rsidR="00842075">
        <w:rPr>
          <w:sz w:val="24"/>
          <w:szCs w:val="24"/>
        </w:rPr>
        <w:t xml:space="preserve">Comitê </w:t>
      </w:r>
      <w:r w:rsidR="00842075" w:rsidRPr="00E25891">
        <w:rPr>
          <w:sz w:val="24"/>
          <w:szCs w:val="24"/>
        </w:rPr>
        <w:t>declara</w:t>
      </w:r>
      <w:r w:rsidR="00E25891" w:rsidRPr="00E25891">
        <w:rPr>
          <w:sz w:val="24"/>
          <w:szCs w:val="24"/>
        </w:rPr>
        <w:t xml:space="preserve"> como encerrada a reunião agradecendo a participação de todos, e eu, Márcia Helena Pires Reis_________________, Secretária do Comitê</w:t>
      </w:r>
      <w:r w:rsidR="0061113A" w:rsidRPr="00746E38">
        <w:rPr>
          <w:rFonts w:cstheme="minorHAnsi"/>
          <w:sz w:val="24"/>
          <w:szCs w:val="24"/>
        </w:rPr>
        <w:t xml:space="preserve"> de Investimento</w:t>
      </w:r>
      <w:r w:rsidR="00715EDC" w:rsidRPr="00746E38">
        <w:rPr>
          <w:rFonts w:cstheme="minorHAnsi"/>
          <w:sz w:val="24"/>
          <w:szCs w:val="24"/>
        </w:rPr>
        <w:t xml:space="preserve">, lavro a presente ata que após lida e aprovada será assinada por todos os </w:t>
      </w:r>
      <w:r w:rsidR="0061113A" w:rsidRPr="00746E38">
        <w:rPr>
          <w:rFonts w:cstheme="minorHAnsi"/>
          <w:sz w:val="24"/>
          <w:szCs w:val="24"/>
        </w:rPr>
        <w:t xml:space="preserve">membros </w:t>
      </w:r>
      <w:r w:rsidR="00715EDC" w:rsidRPr="00746E38">
        <w:rPr>
          <w:rFonts w:cstheme="minorHAnsi"/>
          <w:sz w:val="24"/>
          <w:szCs w:val="24"/>
        </w:rPr>
        <w:t xml:space="preserve">presentes. </w:t>
      </w:r>
    </w:p>
    <w:p w14:paraId="4778AAAB" w14:textId="27A1988E" w:rsidR="00715EDC" w:rsidRPr="00746E38" w:rsidRDefault="00715EDC" w:rsidP="00A10C1B">
      <w:pPr>
        <w:spacing w:line="360" w:lineRule="auto"/>
        <w:jc w:val="both"/>
        <w:rPr>
          <w:rFonts w:cstheme="minorHAnsi"/>
          <w:sz w:val="24"/>
          <w:szCs w:val="24"/>
        </w:rPr>
      </w:pPr>
      <w:r w:rsidRPr="00746E38">
        <w:rPr>
          <w:rFonts w:cstheme="minorHAnsi"/>
          <w:sz w:val="24"/>
          <w:szCs w:val="24"/>
        </w:rPr>
        <w:t>Guanhães,</w:t>
      </w:r>
      <w:r w:rsidR="007E7108">
        <w:rPr>
          <w:rFonts w:cstheme="minorHAnsi"/>
          <w:sz w:val="24"/>
          <w:szCs w:val="24"/>
        </w:rPr>
        <w:t xml:space="preserve"> </w:t>
      </w:r>
      <w:r w:rsidR="00AD5690">
        <w:rPr>
          <w:rFonts w:cstheme="minorHAnsi"/>
          <w:sz w:val="24"/>
          <w:szCs w:val="24"/>
        </w:rPr>
        <w:t>1</w:t>
      </w:r>
      <w:r w:rsidR="00EE4E2B">
        <w:rPr>
          <w:rFonts w:cstheme="minorHAnsi"/>
          <w:sz w:val="24"/>
          <w:szCs w:val="24"/>
        </w:rPr>
        <w:t>6</w:t>
      </w:r>
      <w:r w:rsidR="00E25891">
        <w:rPr>
          <w:rFonts w:cstheme="minorHAnsi"/>
          <w:sz w:val="24"/>
          <w:szCs w:val="24"/>
        </w:rPr>
        <w:t xml:space="preserve"> </w:t>
      </w:r>
      <w:r w:rsidRPr="00746E38">
        <w:rPr>
          <w:rFonts w:cstheme="minorHAnsi"/>
          <w:sz w:val="24"/>
          <w:szCs w:val="24"/>
        </w:rPr>
        <w:t xml:space="preserve">de </w:t>
      </w:r>
      <w:r w:rsidR="00AD5690">
        <w:rPr>
          <w:rFonts w:cstheme="minorHAnsi"/>
          <w:sz w:val="24"/>
          <w:szCs w:val="24"/>
        </w:rPr>
        <w:t>setembro</w:t>
      </w:r>
      <w:r w:rsidRPr="00746E38">
        <w:rPr>
          <w:rFonts w:cstheme="minorHAnsi"/>
          <w:sz w:val="24"/>
          <w:szCs w:val="24"/>
        </w:rPr>
        <w:t xml:space="preserve"> de 202</w:t>
      </w:r>
      <w:r w:rsidR="00E25891">
        <w:rPr>
          <w:rFonts w:cstheme="minorHAnsi"/>
          <w:sz w:val="24"/>
          <w:szCs w:val="24"/>
        </w:rPr>
        <w:t>4</w:t>
      </w:r>
      <w:r w:rsidRPr="00746E38">
        <w:rPr>
          <w:rFonts w:cstheme="minorHAnsi"/>
          <w:sz w:val="24"/>
          <w:szCs w:val="24"/>
        </w:rPr>
        <w:t>.</w:t>
      </w:r>
    </w:p>
    <w:p w14:paraId="7B384553" w14:textId="11DDA046" w:rsidR="00715EDC" w:rsidRPr="00746E38" w:rsidRDefault="003B06D9" w:rsidP="0061113A">
      <w:pPr>
        <w:spacing w:line="240" w:lineRule="auto"/>
        <w:jc w:val="both"/>
        <w:rPr>
          <w:rFonts w:cstheme="minorHAnsi"/>
          <w:sz w:val="24"/>
          <w:szCs w:val="24"/>
        </w:rPr>
      </w:pPr>
      <w:r w:rsidRPr="00746E38">
        <w:rPr>
          <w:rFonts w:cstheme="minorHAnsi"/>
          <w:sz w:val="24"/>
          <w:szCs w:val="24"/>
        </w:rPr>
        <w:t xml:space="preserve">            Francielle E. de O. Costa         </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 xml:space="preserve"> </w:t>
      </w:r>
      <w:r w:rsidR="0061113A" w:rsidRPr="00746E38">
        <w:rPr>
          <w:rFonts w:cstheme="minorHAnsi"/>
          <w:sz w:val="24"/>
          <w:szCs w:val="24"/>
        </w:rPr>
        <w:t>Júnia Paula Soalheiro Menezes</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Presidente do Comitê/Gestor Recursos</w:t>
      </w:r>
      <w:r w:rsidR="00715EDC" w:rsidRPr="00746E38">
        <w:rPr>
          <w:rFonts w:cstheme="minorHAnsi"/>
          <w:sz w:val="24"/>
          <w:szCs w:val="24"/>
        </w:rPr>
        <w:tab/>
        <w:t xml:space="preserve">                                </w:t>
      </w:r>
      <w:r w:rsidR="00DC30E0" w:rsidRPr="00746E38">
        <w:rPr>
          <w:rFonts w:cstheme="minorHAnsi"/>
          <w:sz w:val="24"/>
          <w:szCs w:val="24"/>
        </w:rPr>
        <w:t xml:space="preserve">         </w:t>
      </w:r>
      <w:r w:rsidR="0061113A" w:rsidRPr="00746E38">
        <w:rPr>
          <w:rFonts w:cstheme="minorHAnsi"/>
          <w:sz w:val="24"/>
          <w:szCs w:val="24"/>
        </w:rPr>
        <w:t>Membro</w:t>
      </w:r>
    </w:p>
    <w:p w14:paraId="38C87957" w14:textId="77777777" w:rsidR="00715EDC" w:rsidRPr="00746E38" w:rsidRDefault="00715EDC" w:rsidP="00715EDC">
      <w:pPr>
        <w:jc w:val="both"/>
        <w:rPr>
          <w:rFonts w:cstheme="minorHAnsi"/>
          <w:sz w:val="24"/>
          <w:szCs w:val="24"/>
        </w:rPr>
      </w:pPr>
    </w:p>
    <w:p w14:paraId="7DE3BF91" w14:textId="4918AE9C" w:rsidR="00715EDC" w:rsidRPr="00746E38" w:rsidRDefault="0061113A" w:rsidP="0061113A">
      <w:pPr>
        <w:rPr>
          <w:rFonts w:cstheme="minorHAnsi"/>
          <w:sz w:val="24"/>
          <w:szCs w:val="24"/>
        </w:rPr>
      </w:pPr>
      <w:r w:rsidRPr="00746E38">
        <w:rPr>
          <w:rFonts w:cstheme="minorHAnsi"/>
          <w:sz w:val="24"/>
          <w:szCs w:val="24"/>
        </w:rPr>
        <w:t xml:space="preserve">Márcia Helena Pires Reis </w:t>
      </w:r>
      <w:r w:rsidRPr="00746E38">
        <w:rPr>
          <w:rFonts w:cstheme="minorHAnsi"/>
          <w:sz w:val="24"/>
          <w:szCs w:val="24"/>
        </w:rPr>
        <w:tab/>
      </w:r>
      <w:r w:rsidRPr="00746E38">
        <w:rPr>
          <w:rFonts w:cstheme="minorHAnsi"/>
          <w:sz w:val="24"/>
          <w:szCs w:val="24"/>
        </w:rPr>
        <w:tab/>
      </w:r>
      <w:r w:rsidRPr="00746E38">
        <w:rPr>
          <w:rFonts w:cstheme="minorHAnsi"/>
          <w:sz w:val="24"/>
          <w:szCs w:val="24"/>
        </w:rPr>
        <w:tab/>
        <w:t xml:space="preserve">         </w:t>
      </w:r>
      <w:proofErr w:type="spellStart"/>
      <w:r w:rsidR="003B06D9" w:rsidRPr="00746E38">
        <w:rPr>
          <w:rFonts w:cstheme="minorHAnsi"/>
          <w:sz w:val="24"/>
          <w:szCs w:val="24"/>
        </w:rPr>
        <w:t>Rosimery</w:t>
      </w:r>
      <w:proofErr w:type="spellEnd"/>
      <w:r w:rsidR="003B06D9" w:rsidRPr="00746E38">
        <w:rPr>
          <w:rFonts w:cstheme="minorHAnsi"/>
          <w:sz w:val="24"/>
          <w:szCs w:val="24"/>
        </w:rPr>
        <w:t xml:space="preserve"> Ap. Inácio de Pinho Procópio</w:t>
      </w:r>
      <w:r w:rsidRPr="00746E38">
        <w:rPr>
          <w:rFonts w:cstheme="minorHAnsi"/>
          <w:sz w:val="24"/>
          <w:szCs w:val="24"/>
        </w:rPr>
        <w:br/>
      </w:r>
      <w:r w:rsidR="00715EDC" w:rsidRPr="00746E38">
        <w:rPr>
          <w:rFonts w:cstheme="minorHAnsi"/>
          <w:sz w:val="24"/>
          <w:szCs w:val="24"/>
        </w:rPr>
        <w:t xml:space="preserve">             </w:t>
      </w:r>
      <w:r w:rsidR="00857F16">
        <w:rPr>
          <w:rFonts w:cstheme="minorHAnsi"/>
          <w:sz w:val="24"/>
          <w:szCs w:val="24"/>
        </w:rPr>
        <w:t>Secretária</w:t>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t xml:space="preserve"> </w:t>
      </w:r>
      <w:r w:rsidR="00715EDC" w:rsidRPr="00746E38">
        <w:rPr>
          <w:rFonts w:cstheme="minorHAnsi"/>
          <w:sz w:val="24"/>
          <w:szCs w:val="24"/>
        </w:rPr>
        <w:tab/>
        <w:t xml:space="preserve"> Membro    </w:t>
      </w:r>
    </w:p>
    <w:p w14:paraId="25390A06" w14:textId="77777777" w:rsidR="00715EDC" w:rsidRPr="00715EDC" w:rsidRDefault="00715EDC" w:rsidP="00715EDC">
      <w:pPr>
        <w:jc w:val="both"/>
        <w:rPr>
          <w:rFonts w:cstheme="minorHAnsi"/>
          <w:sz w:val="24"/>
          <w:szCs w:val="24"/>
        </w:rPr>
      </w:pPr>
    </w:p>
    <w:p w14:paraId="2B2F633E" w14:textId="49705EED" w:rsidR="0095411E" w:rsidRDefault="0095411E" w:rsidP="00124A68">
      <w:pPr>
        <w:jc w:val="center"/>
        <w:rPr>
          <w:rFonts w:cstheme="minorHAnsi"/>
          <w:sz w:val="24"/>
          <w:szCs w:val="24"/>
        </w:rPr>
      </w:pPr>
      <w:r>
        <w:rPr>
          <w:rFonts w:cstheme="minorHAnsi"/>
          <w:sz w:val="24"/>
          <w:szCs w:val="24"/>
        </w:rPr>
        <w:t>Cláudia Aparecida Monteiro dos Santos</w:t>
      </w:r>
    </w:p>
    <w:p w14:paraId="207FD7D2" w14:textId="6A897BD9" w:rsidR="00715EDC" w:rsidRDefault="0095411E" w:rsidP="00124A68">
      <w:pPr>
        <w:jc w:val="center"/>
      </w:pPr>
      <w:r>
        <w:rPr>
          <w:rFonts w:cstheme="minorHAnsi"/>
          <w:sz w:val="24"/>
          <w:szCs w:val="24"/>
        </w:rPr>
        <w:t>Membro</w:t>
      </w:r>
    </w:p>
    <w:sectPr w:rsidR="00715EDC">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BFB0A" w14:textId="77777777" w:rsidR="00126B18" w:rsidRDefault="00126B18" w:rsidP="00C62741">
      <w:pPr>
        <w:spacing w:after="0" w:line="240" w:lineRule="auto"/>
      </w:pPr>
      <w:r>
        <w:separator/>
      </w:r>
    </w:p>
  </w:endnote>
  <w:endnote w:type="continuationSeparator" w:id="0">
    <w:p w14:paraId="10DF8736" w14:textId="77777777" w:rsidR="00126B18" w:rsidRDefault="00126B18"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6B09E" w14:textId="77777777" w:rsidR="00126B18" w:rsidRDefault="00126B18" w:rsidP="00C62741">
      <w:pPr>
        <w:spacing w:after="0" w:line="240" w:lineRule="auto"/>
      </w:pPr>
      <w:r>
        <w:separator/>
      </w:r>
    </w:p>
  </w:footnote>
  <w:footnote w:type="continuationSeparator" w:id="0">
    <w:p w14:paraId="5CB83EFE" w14:textId="77777777" w:rsidR="00126B18" w:rsidRDefault="00126B18"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6833F" w14:textId="17B4CE5D" w:rsidR="00126B18" w:rsidRDefault="00126B18" w:rsidP="00C62741">
    <w:pPr>
      <w:ind w:left="3119" w:hanging="425"/>
      <w:jc w:val="center"/>
    </w:pPr>
    <w:bookmarkStart w:id="0" w:name="_Hlk126065799"/>
    <w:r w:rsidRPr="00BF77EC">
      <w:rPr>
        <w:noProof/>
        <w:sz w:val="28"/>
        <w:szCs w:val="28"/>
        <w:lang w:eastAsia="pt-BR"/>
      </w:rPr>
      <w:drawing>
        <wp:anchor distT="0" distB="0" distL="114300" distR="114300" simplePos="0" relativeHeight="251659776"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 name="Imagem 1"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BFB"/>
    <w:rsid w:val="00017C6F"/>
    <w:rsid w:val="00020D75"/>
    <w:rsid w:val="00024D70"/>
    <w:rsid w:val="00031EEB"/>
    <w:rsid w:val="00052BCC"/>
    <w:rsid w:val="0005456A"/>
    <w:rsid w:val="00077701"/>
    <w:rsid w:val="0008216E"/>
    <w:rsid w:val="00095DEB"/>
    <w:rsid w:val="000C41A3"/>
    <w:rsid w:val="000D71A9"/>
    <w:rsid w:val="000E0B54"/>
    <w:rsid w:val="000F1624"/>
    <w:rsid w:val="000F2B2A"/>
    <w:rsid w:val="00124A68"/>
    <w:rsid w:val="00126B18"/>
    <w:rsid w:val="0014450F"/>
    <w:rsid w:val="0016179B"/>
    <w:rsid w:val="00175C0A"/>
    <w:rsid w:val="001760A0"/>
    <w:rsid w:val="001A31DD"/>
    <w:rsid w:val="001C5CD2"/>
    <w:rsid w:val="001D03FF"/>
    <w:rsid w:val="001D1C60"/>
    <w:rsid w:val="001E5AFB"/>
    <w:rsid w:val="001F0211"/>
    <w:rsid w:val="0022668D"/>
    <w:rsid w:val="00243456"/>
    <w:rsid w:val="0025000C"/>
    <w:rsid w:val="002671D3"/>
    <w:rsid w:val="002A144E"/>
    <w:rsid w:val="002B7B97"/>
    <w:rsid w:val="00305BFB"/>
    <w:rsid w:val="00310350"/>
    <w:rsid w:val="00310A2F"/>
    <w:rsid w:val="00322CCC"/>
    <w:rsid w:val="0032686E"/>
    <w:rsid w:val="00386F20"/>
    <w:rsid w:val="003A782F"/>
    <w:rsid w:val="003B06D9"/>
    <w:rsid w:val="003B65E4"/>
    <w:rsid w:val="004331DB"/>
    <w:rsid w:val="0045411D"/>
    <w:rsid w:val="00457703"/>
    <w:rsid w:val="00457BE9"/>
    <w:rsid w:val="00464912"/>
    <w:rsid w:val="00495297"/>
    <w:rsid w:val="004E4C2D"/>
    <w:rsid w:val="004F3B78"/>
    <w:rsid w:val="00553D37"/>
    <w:rsid w:val="00580587"/>
    <w:rsid w:val="00594506"/>
    <w:rsid w:val="00596CE0"/>
    <w:rsid w:val="005C7CF2"/>
    <w:rsid w:val="005D121D"/>
    <w:rsid w:val="005E0F66"/>
    <w:rsid w:val="0061113A"/>
    <w:rsid w:val="00647999"/>
    <w:rsid w:val="00647AEB"/>
    <w:rsid w:val="00655CB2"/>
    <w:rsid w:val="00715EDC"/>
    <w:rsid w:val="00746E38"/>
    <w:rsid w:val="00771BFA"/>
    <w:rsid w:val="00786C49"/>
    <w:rsid w:val="007A6E39"/>
    <w:rsid w:val="007C7524"/>
    <w:rsid w:val="007E7108"/>
    <w:rsid w:val="00804BD2"/>
    <w:rsid w:val="00842075"/>
    <w:rsid w:val="00857F16"/>
    <w:rsid w:val="00863F82"/>
    <w:rsid w:val="0086569B"/>
    <w:rsid w:val="008B09F3"/>
    <w:rsid w:val="008B6DFF"/>
    <w:rsid w:val="008C4B4C"/>
    <w:rsid w:val="008E0C32"/>
    <w:rsid w:val="008F5EA7"/>
    <w:rsid w:val="009131E7"/>
    <w:rsid w:val="009214EC"/>
    <w:rsid w:val="0092513B"/>
    <w:rsid w:val="0095411E"/>
    <w:rsid w:val="00957CC8"/>
    <w:rsid w:val="00994FF0"/>
    <w:rsid w:val="00995F3E"/>
    <w:rsid w:val="009A2A43"/>
    <w:rsid w:val="009A3FC0"/>
    <w:rsid w:val="009A3FFD"/>
    <w:rsid w:val="009A7790"/>
    <w:rsid w:val="009B3DE9"/>
    <w:rsid w:val="00A04B11"/>
    <w:rsid w:val="00A10C1B"/>
    <w:rsid w:val="00A8269D"/>
    <w:rsid w:val="00AA042F"/>
    <w:rsid w:val="00AC5B92"/>
    <w:rsid w:val="00AD5690"/>
    <w:rsid w:val="00AE1BD6"/>
    <w:rsid w:val="00AF1BA2"/>
    <w:rsid w:val="00B00389"/>
    <w:rsid w:val="00B07215"/>
    <w:rsid w:val="00B133DE"/>
    <w:rsid w:val="00B15B8B"/>
    <w:rsid w:val="00B3346B"/>
    <w:rsid w:val="00B442AF"/>
    <w:rsid w:val="00B50F95"/>
    <w:rsid w:val="00B67010"/>
    <w:rsid w:val="00BA2C78"/>
    <w:rsid w:val="00BB1325"/>
    <w:rsid w:val="00BB7AED"/>
    <w:rsid w:val="00C2611E"/>
    <w:rsid w:val="00C453FD"/>
    <w:rsid w:val="00C463F2"/>
    <w:rsid w:val="00C50CED"/>
    <w:rsid w:val="00C62741"/>
    <w:rsid w:val="00C63A3E"/>
    <w:rsid w:val="00C75908"/>
    <w:rsid w:val="00C766F3"/>
    <w:rsid w:val="00C77BD6"/>
    <w:rsid w:val="00CA03F5"/>
    <w:rsid w:val="00D06E6C"/>
    <w:rsid w:val="00D14A6D"/>
    <w:rsid w:val="00D25AE3"/>
    <w:rsid w:val="00D317E6"/>
    <w:rsid w:val="00D3276B"/>
    <w:rsid w:val="00D44BCE"/>
    <w:rsid w:val="00D572E3"/>
    <w:rsid w:val="00D77A39"/>
    <w:rsid w:val="00D84561"/>
    <w:rsid w:val="00DA2184"/>
    <w:rsid w:val="00DC1CFB"/>
    <w:rsid w:val="00DC1FA5"/>
    <w:rsid w:val="00DC30E0"/>
    <w:rsid w:val="00DC5217"/>
    <w:rsid w:val="00DF1FF3"/>
    <w:rsid w:val="00E25891"/>
    <w:rsid w:val="00E55565"/>
    <w:rsid w:val="00E93806"/>
    <w:rsid w:val="00EA5028"/>
    <w:rsid w:val="00EB51FA"/>
    <w:rsid w:val="00EB5A58"/>
    <w:rsid w:val="00EB6666"/>
    <w:rsid w:val="00EB78A3"/>
    <w:rsid w:val="00EE4E2B"/>
    <w:rsid w:val="00EF3A33"/>
    <w:rsid w:val="00F23004"/>
    <w:rsid w:val="00FD05EC"/>
    <w:rsid w:val="00FE5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535D818C-25E5-4C87-8350-11ECDD043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 w:type="paragraph" w:styleId="Textodebalo">
    <w:name w:val="Balloon Text"/>
    <w:basedOn w:val="Normal"/>
    <w:link w:val="TextodebaloChar"/>
    <w:uiPriority w:val="99"/>
    <w:semiHidden/>
    <w:unhideWhenUsed/>
    <w:rsid w:val="00655C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55CB2"/>
    <w:rPr>
      <w:rFonts w:ascii="Segoe UI" w:hAnsi="Segoe UI" w:cs="Segoe UI"/>
      <w:sz w:val="18"/>
      <w:szCs w:val="18"/>
    </w:rPr>
  </w:style>
  <w:style w:type="character" w:styleId="nfaseSutil">
    <w:name w:val="Subtle Emphasis"/>
    <w:basedOn w:val="Fontepargpadro"/>
    <w:uiPriority w:val="19"/>
    <w:qFormat/>
    <w:rsid w:val="00994FF0"/>
    <w:rPr>
      <w:i/>
      <w:iCs/>
      <w:color w:val="404040" w:themeColor="text1" w:themeTint="BF"/>
    </w:rPr>
  </w:style>
  <w:style w:type="paragraph" w:styleId="Subttulo">
    <w:name w:val="Subtitle"/>
    <w:basedOn w:val="Normal"/>
    <w:next w:val="Normal"/>
    <w:link w:val="SubttuloChar"/>
    <w:uiPriority w:val="11"/>
    <w:qFormat/>
    <w:rsid w:val="008B09F3"/>
    <w:pPr>
      <w:numPr>
        <w:ilvl w:val="1"/>
      </w:numPr>
      <w:spacing w:after="160"/>
    </w:pPr>
    <w:rPr>
      <w:rFonts w:eastAsiaTheme="minorEastAsia"/>
      <w:color w:val="5A5A5A" w:themeColor="text1" w:themeTint="A5"/>
      <w:spacing w:val="15"/>
    </w:rPr>
  </w:style>
  <w:style w:type="character" w:customStyle="1" w:styleId="SubttuloChar">
    <w:name w:val="Subtítulo Char"/>
    <w:basedOn w:val="Fontepargpadro"/>
    <w:link w:val="Subttulo"/>
    <w:uiPriority w:val="11"/>
    <w:rsid w:val="008B09F3"/>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323969">
      <w:bodyDiv w:val="1"/>
      <w:marLeft w:val="0"/>
      <w:marRight w:val="0"/>
      <w:marTop w:val="0"/>
      <w:marBottom w:val="0"/>
      <w:divBdr>
        <w:top w:val="none" w:sz="0" w:space="0" w:color="auto"/>
        <w:left w:val="none" w:sz="0" w:space="0" w:color="auto"/>
        <w:bottom w:val="none" w:sz="0" w:space="0" w:color="auto"/>
        <w:right w:val="none" w:sz="0" w:space="0" w:color="auto"/>
      </w:divBdr>
    </w:div>
    <w:div w:id="181201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2</Pages>
  <Words>483</Words>
  <Characters>2614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13</cp:revision>
  <cp:lastPrinted>2024-10-01T11:09:00Z</cp:lastPrinted>
  <dcterms:created xsi:type="dcterms:W3CDTF">2024-09-16T18:32:00Z</dcterms:created>
  <dcterms:modified xsi:type="dcterms:W3CDTF">2024-10-01T11:36:00Z</dcterms:modified>
</cp:coreProperties>
</file>